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55"/>
        <w:gridCol w:w="2461"/>
      </w:tblGrid>
      <w:tr w:rsidR="009B5132" w:rsidRPr="00435DA9" w14:paraId="76CB2601" w14:textId="77777777" w:rsidTr="00AD7351">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18E4611D" w14:textId="77777777" w:rsidR="009B5132" w:rsidRPr="00435DA9" w:rsidRDefault="00BA379C" w:rsidP="00AD7351">
            <w:pPr>
              <w:spacing w:after="0" w:line="240" w:lineRule="auto"/>
              <w:jc w:val="center"/>
              <w:rPr>
                <w:rFonts w:cs="Arial"/>
                <w:b/>
                <w:bCs/>
                <w:sz w:val="20"/>
                <w:szCs w:val="20"/>
              </w:rPr>
            </w:pPr>
            <w:r>
              <w:rPr>
                <w:rFonts w:cs="Arial"/>
                <w:b/>
                <w:bCs/>
                <w:sz w:val="20"/>
                <w:szCs w:val="20"/>
              </w:rPr>
              <w:t xml:space="preserve">DIAMOND </w:t>
            </w:r>
            <w:r w:rsidR="009B5132" w:rsidRPr="00435DA9">
              <w:rPr>
                <w:rFonts w:cs="Arial"/>
                <w:b/>
                <w:bCs/>
                <w:sz w:val="20"/>
                <w:szCs w:val="20"/>
              </w:rPr>
              <w:t>LABORATORY</w:t>
            </w:r>
          </w:p>
          <w:p w14:paraId="0C6E62A4" w14:textId="77777777" w:rsidR="009B5132" w:rsidRPr="00435DA9" w:rsidRDefault="009B5132" w:rsidP="00AD7351">
            <w:pPr>
              <w:spacing w:after="0" w:line="240" w:lineRule="auto"/>
              <w:jc w:val="center"/>
              <w:rPr>
                <w:rFonts w:cs="Arial"/>
                <w:b/>
                <w:bCs/>
                <w:sz w:val="20"/>
                <w:szCs w:val="20"/>
              </w:rPr>
            </w:pPr>
            <w:r w:rsidRPr="00435DA9">
              <w:rPr>
                <w:rFonts w:cs="Arial"/>
                <w:b/>
                <w:bCs/>
                <w:sz w:val="20"/>
                <w:szCs w:val="20"/>
              </w:rPr>
              <w:t>SCHOOL OF CHEMISTRY</w:t>
            </w:r>
            <w:r w:rsidR="00D07832">
              <w:rPr>
                <w:rFonts w:cs="Arial"/>
                <w:b/>
                <w:bCs/>
                <w:sz w:val="20"/>
                <w:szCs w:val="20"/>
              </w:rPr>
              <w:t>,</w:t>
            </w:r>
            <w:r w:rsidRPr="00435DA9">
              <w:rPr>
                <w:rFonts w:cs="Arial"/>
                <w:b/>
                <w:bCs/>
                <w:sz w:val="20"/>
                <w:szCs w:val="20"/>
              </w:rPr>
              <w:t xml:space="preserve"> UNIVERSITY OF BRISTOL</w:t>
            </w:r>
          </w:p>
          <w:p w14:paraId="01CADD89" w14:textId="77777777" w:rsidR="000124BC" w:rsidRDefault="009B5132" w:rsidP="00BA379C">
            <w:pPr>
              <w:spacing w:after="0" w:line="240" w:lineRule="auto"/>
              <w:jc w:val="center"/>
              <w:rPr>
                <w:rFonts w:cs="Arial"/>
                <w:b/>
                <w:bCs/>
                <w:color w:val="FF0000"/>
                <w:sz w:val="20"/>
                <w:szCs w:val="20"/>
              </w:rPr>
            </w:pPr>
            <w:r w:rsidRPr="00435DA9">
              <w:rPr>
                <w:rFonts w:cs="Arial"/>
                <w:b/>
                <w:bCs/>
                <w:color w:val="FF0000"/>
                <w:sz w:val="20"/>
                <w:szCs w:val="20"/>
              </w:rPr>
              <w:t xml:space="preserve">RISK ASSESSMENT </w:t>
            </w:r>
          </w:p>
          <w:p w14:paraId="5EA18DD6" w14:textId="77777777" w:rsidR="00BA379C" w:rsidRPr="00BA379C" w:rsidRDefault="00BA379C" w:rsidP="00BA379C">
            <w:pPr>
              <w:spacing w:after="0" w:line="240" w:lineRule="auto"/>
              <w:jc w:val="center"/>
              <w:rPr>
                <w:rFonts w:cs="Arial"/>
                <w:b/>
                <w:bCs/>
                <w:color w:val="FF0000"/>
                <w:sz w:val="20"/>
                <w:szCs w:val="20"/>
              </w:rPr>
            </w:pPr>
          </w:p>
        </w:tc>
      </w:tr>
      <w:tr w:rsidR="009B5132" w:rsidRPr="00435DA9" w14:paraId="7CA34ACB" w14:textId="77777777" w:rsidTr="00AD7351">
        <w:trPr>
          <w:jc w:val="center"/>
        </w:trPr>
        <w:tc>
          <w:tcPr>
            <w:tcW w:w="6728" w:type="dxa"/>
            <w:tcBorders>
              <w:top w:val="single" w:sz="4" w:space="0" w:color="auto"/>
              <w:left w:val="single" w:sz="4" w:space="0" w:color="auto"/>
              <w:bottom w:val="single" w:sz="4" w:space="0" w:color="auto"/>
              <w:right w:val="single" w:sz="4" w:space="0" w:color="auto"/>
            </w:tcBorders>
            <w:shd w:val="clear" w:color="auto" w:fill="auto"/>
          </w:tcPr>
          <w:p w14:paraId="6A7DEE58" w14:textId="77777777" w:rsidR="009B5132" w:rsidRPr="00435DA9" w:rsidRDefault="009B5132" w:rsidP="00AD7351">
            <w:pPr>
              <w:spacing w:after="0" w:line="240" w:lineRule="auto"/>
              <w:rPr>
                <w:rFonts w:cs="Arial"/>
                <w:b/>
                <w:bCs/>
                <w:sz w:val="20"/>
                <w:szCs w:val="20"/>
              </w:rPr>
            </w:pPr>
            <w:r w:rsidRPr="00435DA9">
              <w:rPr>
                <w:rFonts w:cs="Arial"/>
                <w:b/>
                <w:bCs/>
                <w:sz w:val="20"/>
                <w:szCs w:val="20"/>
              </w:rPr>
              <w:t xml:space="preserve">Name: </w:t>
            </w:r>
            <w:r w:rsidR="00BA379C">
              <w:rPr>
                <w:rFonts w:cs="Arial"/>
                <w:b/>
                <w:bCs/>
                <w:sz w:val="20"/>
                <w:szCs w:val="20"/>
              </w:rPr>
              <w:t xml:space="preserve"> </w:t>
            </w: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C2D9B14" w14:textId="69E2869E" w:rsidR="009B5132" w:rsidRPr="00435DA9" w:rsidRDefault="009B5132" w:rsidP="00AD7351">
            <w:pPr>
              <w:spacing w:after="0" w:line="240" w:lineRule="auto"/>
              <w:rPr>
                <w:rFonts w:cs="Arial"/>
                <w:sz w:val="20"/>
                <w:szCs w:val="20"/>
              </w:rPr>
            </w:pPr>
            <w:r w:rsidRPr="00435DA9">
              <w:rPr>
                <w:rFonts w:cs="Arial"/>
                <w:b/>
                <w:bCs/>
                <w:sz w:val="20"/>
                <w:szCs w:val="20"/>
              </w:rPr>
              <w:t>Date:</w:t>
            </w:r>
            <w:r w:rsidRPr="00435DA9">
              <w:rPr>
                <w:rFonts w:cs="Arial"/>
                <w:b/>
                <w:sz w:val="20"/>
                <w:szCs w:val="20"/>
              </w:rPr>
              <w:t xml:space="preserve"> </w:t>
            </w:r>
          </w:p>
        </w:tc>
      </w:tr>
      <w:tr w:rsidR="009B5132" w:rsidRPr="00435DA9" w14:paraId="0B0F3C45" w14:textId="77777777" w:rsidTr="00AD7351">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1F7949C1" w14:textId="77777777" w:rsidR="009B5132" w:rsidRPr="00435DA9" w:rsidRDefault="000124BC" w:rsidP="00AD7351">
            <w:pPr>
              <w:spacing w:after="0" w:line="240" w:lineRule="auto"/>
              <w:rPr>
                <w:rFonts w:cs="Arial"/>
                <w:sz w:val="20"/>
                <w:szCs w:val="20"/>
              </w:rPr>
            </w:pPr>
            <w:r>
              <w:rPr>
                <w:rFonts w:cs="Arial"/>
                <w:b/>
                <w:bCs/>
                <w:sz w:val="20"/>
                <w:szCs w:val="20"/>
              </w:rPr>
              <w:t>Activity</w:t>
            </w:r>
            <w:r w:rsidR="009B5132" w:rsidRPr="00435DA9">
              <w:rPr>
                <w:rFonts w:cs="Arial"/>
                <w:b/>
                <w:bCs/>
                <w:sz w:val="20"/>
                <w:szCs w:val="20"/>
              </w:rPr>
              <w:t xml:space="preserve"> being assessed:</w:t>
            </w:r>
            <w:r w:rsidR="009B5132" w:rsidRPr="00435DA9">
              <w:rPr>
                <w:rFonts w:cs="Arial"/>
                <w:bCs/>
                <w:sz w:val="20"/>
                <w:szCs w:val="20"/>
              </w:rPr>
              <w:t xml:space="preserve"> </w:t>
            </w:r>
            <w:r w:rsidR="00315B92">
              <w:rPr>
                <w:rFonts w:cs="Arial"/>
                <w:bCs/>
                <w:sz w:val="20"/>
                <w:szCs w:val="20"/>
              </w:rPr>
              <w:t xml:space="preserve">     </w:t>
            </w:r>
            <w:r w:rsidR="00BA379C">
              <w:rPr>
                <w:rFonts w:cs="Arial"/>
                <w:bCs/>
                <w:sz w:val="20"/>
                <w:szCs w:val="20"/>
              </w:rPr>
              <w:t xml:space="preserve"> </w:t>
            </w:r>
            <w:r w:rsidR="00BA379C" w:rsidRPr="00315B92">
              <w:rPr>
                <w:rFonts w:cs="Arial"/>
                <w:b/>
                <w:bCs/>
                <w:sz w:val="20"/>
                <w:szCs w:val="20"/>
              </w:rPr>
              <w:t>Thermionic Emission Kit</w:t>
            </w:r>
          </w:p>
        </w:tc>
      </w:tr>
      <w:tr w:rsidR="009B5132" w:rsidRPr="00435DA9" w14:paraId="4FABC3C3" w14:textId="77777777" w:rsidTr="00AD7351">
        <w:trPr>
          <w:trHeight w:val="2417"/>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6287DDA9" w14:textId="77777777" w:rsidR="009B5132" w:rsidRPr="00797F8D" w:rsidRDefault="00797F8D" w:rsidP="00AD7351">
            <w:pPr>
              <w:spacing w:after="0" w:line="240" w:lineRule="auto"/>
              <w:rPr>
                <w:rFonts w:cs="Arial"/>
                <w:bCs/>
                <w:sz w:val="20"/>
                <w:szCs w:val="20"/>
              </w:rPr>
            </w:pPr>
            <w:r w:rsidRPr="00797F8D">
              <w:rPr>
                <w:rFonts w:cs="Arial"/>
                <w:b/>
                <w:bCs/>
                <w:sz w:val="20"/>
                <w:szCs w:val="20"/>
              </w:rPr>
              <w:t>Summary</w:t>
            </w:r>
            <w:r>
              <w:rPr>
                <w:rFonts w:cs="Arial"/>
                <w:bCs/>
                <w:sz w:val="20"/>
                <w:szCs w:val="20"/>
              </w:rPr>
              <w:t xml:space="preserve">: Laser heated test rig that heats a sample to up to 1000 </w:t>
            </w:r>
            <w:proofErr w:type="spellStart"/>
            <w:r w:rsidRPr="00797F8D">
              <w:rPr>
                <w:rFonts w:cs="Arial"/>
                <w:bCs/>
                <w:sz w:val="20"/>
                <w:szCs w:val="20"/>
                <w:vertAlign w:val="superscript"/>
              </w:rPr>
              <w:t>o</w:t>
            </w:r>
            <w:r>
              <w:rPr>
                <w:rFonts w:cs="Arial"/>
                <w:bCs/>
                <w:sz w:val="20"/>
                <w:szCs w:val="20"/>
              </w:rPr>
              <w:t>C</w:t>
            </w:r>
            <w:proofErr w:type="spellEnd"/>
            <w:r>
              <w:rPr>
                <w:rFonts w:cs="Arial"/>
                <w:bCs/>
                <w:sz w:val="20"/>
                <w:szCs w:val="20"/>
              </w:rPr>
              <w:t xml:space="preserve"> under vacuum (10</w:t>
            </w:r>
            <w:r w:rsidRPr="00797F8D">
              <w:rPr>
                <w:rFonts w:cs="Arial"/>
                <w:bCs/>
                <w:sz w:val="20"/>
                <w:szCs w:val="20"/>
                <w:vertAlign w:val="superscript"/>
              </w:rPr>
              <w:t>-6</w:t>
            </w:r>
            <w:r>
              <w:rPr>
                <w:rFonts w:cs="Arial"/>
                <w:bCs/>
                <w:sz w:val="20"/>
                <w:szCs w:val="20"/>
              </w:rPr>
              <w:t xml:space="preserve"> torr) using a CO</w:t>
            </w:r>
            <w:r w:rsidRPr="00797F8D">
              <w:rPr>
                <w:rFonts w:cs="Arial"/>
                <w:bCs/>
                <w:sz w:val="20"/>
                <w:szCs w:val="20"/>
                <w:vertAlign w:val="subscript"/>
              </w:rPr>
              <w:t>2</w:t>
            </w:r>
            <w:r>
              <w:rPr>
                <w:rFonts w:cs="Arial"/>
                <w:bCs/>
                <w:sz w:val="20"/>
                <w:szCs w:val="20"/>
              </w:rPr>
              <w:t xml:space="preserve"> laser (10.6 </w:t>
            </w:r>
            <w:r w:rsidRPr="00797F8D">
              <w:rPr>
                <w:rFonts w:ascii="Symbol" w:hAnsi="Symbol" w:cs="Arial"/>
                <w:bCs/>
                <w:sz w:val="20"/>
                <w:szCs w:val="20"/>
              </w:rPr>
              <w:t></w:t>
            </w:r>
            <w:r>
              <w:rPr>
                <w:rFonts w:cs="Arial"/>
                <w:bCs/>
                <w:sz w:val="20"/>
                <w:szCs w:val="20"/>
              </w:rPr>
              <w:t>m)</w:t>
            </w:r>
            <w:r w:rsidR="000F5186">
              <w:rPr>
                <w:rFonts w:cs="Arial"/>
                <w:bCs/>
                <w:sz w:val="20"/>
                <w:szCs w:val="20"/>
              </w:rPr>
              <w:t>, with bias on the order of 25 V.</w:t>
            </w:r>
          </w:p>
          <w:p w14:paraId="114F77E3" w14:textId="77777777" w:rsidR="00797F8D" w:rsidRPr="00435DA9" w:rsidRDefault="00797F8D" w:rsidP="00AD7351">
            <w:pPr>
              <w:spacing w:after="0" w:line="240" w:lineRule="auto"/>
              <w:rPr>
                <w:rFonts w:cs="Arial"/>
                <w:b/>
                <w:bCs/>
                <w:sz w:val="20"/>
                <w:szCs w:val="20"/>
              </w:rPr>
            </w:pPr>
          </w:p>
          <w:p w14:paraId="30B6EAA0" w14:textId="77777777" w:rsidR="009B5132" w:rsidRDefault="00BC2A1A" w:rsidP="00AD7351">
            <w:pPr>
              <w:spacing w:after="0" w:line="240" w:lineRule="auto"/>
              <w:rPr>
                <w:rFonts w:cs="Arial"/>
                <w:b/>
                <w:bCs/>
                <w:sz w:val="20"/>
                <w:szCs w:val="20"/>
              </w:rPr>
            </w:pPr>
            <w:r>
              <w:rPr>
                <w:rFonts w:cs="Arial"/>
                <w:b/>
                <w:bCs/>
                <w:sz w:val="20"/>
                <w:szCs w:val="20"/>
              </w:rPr>
              <w:t>Equipment</w:t>
            </w:r>
            <w:r w:rsidR="000F5186">
              <w:rPr>
                <w:rFonts w:cs="Arial"/>
                <w:b/>
                <w:bCs/>
                <w:sz w:val="20"/>
                <w:szCs w:val="20"/>
              </w:rPr>
              <w:t xml:space="preserve"> Hazards</w:t>
            </w:r>
            <w:r w:rsidR="0002335E">
              <w:rPr>
                <w:rFonts w:cs="Arial"/>
                <w:b/>
                <w:bCs/>
                <w:sz w:val="20"/>
                <w:szCs w:val="20"/>
              </w:rPr>
              <w:t>:</w:t>
            </w:r>
          </w:p>
          <w:p w14:paraId="7453C793" w14:textId="77777777" w:rsidR="000124BC" w:rsidRDefault="000F5186" w:rsidP="00AD7351">
            <w:pPr>
              <w:spacing w:after="0" w:line="240" w:lineRule="auto"/>
              <w:rPr>
                <w:rFonts w:cs="Arial"/>
                <w:bCs/>
                <w:sz w:val="20"/>
                <w:szCs w:val="20"/>
              </w:rPr>
            </w:pPr>
            <w:r>
              <w:rPr>
                <w:rFonts w:cs="Arial"/>
                <w:bCs/>
                <w:sz w:val="20"/>
                <w:szCs w:val="20"/>
              </w:rPr>
              <w:t>Laser pathway diversion and risk of overheating or creation of hotspots</w:t>
            </w:r>
          </w:p>
          <w:p w14:paraId="4D1C4F3B" w14:textId="77777777" w:rsidR="000F5186" w:rsidRDefault="000F5186" w:rsidP="00AD7351">
            <w:pPr>
              <w:spacing w:after="0" w:line="240" w:lineRule="auto"/>
              <w:rPr>
                <w:rFonts w:cs="Arial"/>
                <w:bCs/>
                <w:sz w:val="20"/>
                <w:szCs w:val="20"/>
              </w:rPr>
            </w:pPr>
            <w:r>
              <w:rPr>
                <w:rFonts w:cs="Arial"/>
                <w:bCs/>
                <w:sz w:val="20"/>
                <w:szCs w:val="20"/>
              </w:rPr>
              <w:t>Laser power failure</w:t>
            </w:r>
          </w:p>
          <w:p w14:paraId="52187BF3" w14:textId="77777777" w:rsidR="000F5186" w:rsidRDefault="000F5186" w:rsidP="00AD7351">
            <w:pPr>
              <w:spacing w:after="0" w:line="240" w:lineRule="auto"/>
              <w:rPr>
                <w:rFonts w:cs="Arial"/>
                <w:bCs/>
                <w:sz w:val="20"/>
                <w:szCs w:val="20"/>
              </w:rPr>
            </w:pPr>
            <w:r>
              <w:rPr>
                <w:rFonts w:cs="Arial"/>
                <w:bCs/>
                <w:sz w:val="20"/>
                <w:szCs w:val="20"/>
              </w:rPr>
              <w:t>Internal motor malfunction and overheating due to heat conduction from sample</w:t>
            </w:r>
          </w:p>
          <w:p w14:paraId="1057FA3D" w14:textId="77777777" w:rsidR="000F5186" w:rsidRDefault="000F5186" w:rsidP="00AD7351">
            <w:pPr>
              <w:spacing w:after="0" w:line="240" w:lineRule="auto"/>
              <w:rPr>
                <w:rFonts w:cs="Arial"/>
                <w:bCs/>
                <w:sz w:val="20"/>
                <w:szCs w:val="20"/>
              </w:rPr>
            </w:pPr>
            <w:r>
              <w:rPr>
                <w:rFonts w:cs="Arial"/>
                <w:bCs/>
                <w:sz w:val="20"/>
                <w:szCs w:val="20"/>
              </w:rPr>
              <w:t xml:space="preserve">Vacuum leakage leading to air exposure to </w:t>
            </w:r>
            <w:r w:rsidR="003D62B5">
              <w:rPr>
                <w:rFonts w:cs="Arial"/>
                <w:bCs/>
                <w:sz w:val="20"/>
                <w:szCs w:val="20"/>
              </w:rPr>
              <w:t>high temperature in chamber</w:t>
            </w:r>
          </w:p>
          <w:p w14:paraId="1A27AB49" w14:textId="77777777" w:rsidR="003D62B5" w:rsidRDefault="003D62B5" w:rsidP="00AD7351">
            <w:pPr>
              <w:spacing w:after="0" w:line="240" w:lineRule="auto"/>
              <w:rPr>
                <w:rFonts w:cs="Arial"/>
                <w:bCs/>
                <w:sz w:val="20"/>
                <w:szCs w:val="20"/>
              </w:rPr>
            </w:pPr>
            <w:r>
              <w:rPr>
                <w:rFonts w:cs="Arial"/>
                <w:bCs/>
                <w:sz w:val="20"/>
                <w:szCs w:val="20"/>
              </w:rPr>
              <w:t>Short-circuit inside the chamber that may lead to severe damage of the electrical connections</w:t>
            </w:r>
          </w:p>
          <w:p w14:paraId="7EE2E10A" w14:textId="77777777" w:rsidR="003D62B5" w:rsidRDefault="003D62B5" w:rsidP="00AD7351">
            <w:pPr>
              <w:spacing w:after="0" w:line="240" w:lineRule="auto"/>
              <w:rPr>
                <w:rFonts w:cs="Arial"/>
                <w:bCs/>
                <w:sz w:val="20"/>
                <w:szCs w:val="20"/>
              </w:rPr>
            </w:pPr>
          </w:p>
          <w:p w14:paraId="60E02E72" w14:textId="77777777" w:rsidR="000124BC" w:rsidRDefault="001A1DFD" w:rsidP="00AD7351">
            <w:pPr>
              <w:spacing w:after="0" w:line="240" w:lineRule="auto"/>
              <w:rPr>
                <w:rFonts w:cs="Arial"/>
                <w:b/>
                <w:bCs/>
                <w:sz w:val="20"/>
                <w:szCs w:val="20"/>
              </w:rPr>
            </w:pPr>
            <w:r>
              <w:rPr>
                <w:rFonts w:cs="Arial"/>
                <w:b/>
                <w:bCs/>
                <w:sz w:val="20"/>
                <w:szCs w:val="20"/>
              </w:rPr>
              <w:t>Procedure</w:t>
            </w:r>
            <w:r w:rsidR="0002335E">
              <w:rPr>
                <w:rFonts w:cs="Arial"/>
                <w:b/>
                <w:bCs/>
                <w:sz w:val="20"/>
                <w:szCs w:val="20"/>
              </w:rPr>
              <w:t xml:space="preserve"> </w:t>
            </w:r>
            <w:r w:rsidR="000F5186">
              <w:rPr>
                <w:rFonts w:cs="Arial"/>
                <w:b/>
                <w:bCs/>
                <w:sz w:val="20"/>
                <w:szCs w:val="20"/>
              </w:rPr>
              <w:t>Hazards</w:t>
            </w:r>
            <w:r w:rsidR="0002335E">
              <w:rPr>
                <w:rFonts w:cs="Arial"/>
                <w:b/>
                <w:bCs/>
                <w:sz w:val="20"/>
                <w:szCs w:val="20"/>
              </w:rPr>
              <w:t>:</w:t>
            </w:r>
          </w:p>
          <w:p w14:paraId="1362C853" w14:textId="77777777" w:rsidR="00AD6A35" w:rsidRPr="00435DA9" w:rsidRDefault="003D62B5" w:rsidP="00AD7351">
            <w:pPr>
              <w:spacing w:after="0" w:line="240" w:lineRule="auto"/>
              <w:rPr>
                <w:rFonts w:cs="Arial"/>
                <w:bCs/>
                <w:sz w:val="20"/>
                <w:szCs w:val="20"/>
              </w:rPr>
            </w:pPr>
            <w:r>
              <w:rPr>
                <w:rFonts w:cs="Arial"/>
                <w:bCs/>
                <w:sz w:val="20"/>
                <w:szCs w:val="20"/>
              </w:rPr>
              <w:t>Removal of top flange (heavy), which supports the sample stage and electrical circuit (</w:t>
            </w:r>
            <w:r w:rsidR="001A1DFD">
              <w:rPr>
                <w:rFonts w:cs="Arial"/>
                <w:bCs/>
                <w:sz w:val="20"/>
                <w:szCs w:val="20"/>
              </w:rPr>
              <w:t>potentially damaged).</w:t>
            </w:r>
          </w:p>
        </w:tc>
      </w:tr>
      <w:tr w:rsidR="009B5132" w:rsidRPr="00435DA9" w14:paraId="6621B74F" w14:textId="77777777" w:rsidTr="00AD7351">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0B81DEBE" w14:textId="77777777" w:rsidR="009B5132" w:rsidRDefault="009B5132" w:rsidP="00AD7351">
            <w:pPr>
              <w:spacing w:after="0" w:line="240" w:lineRule="auto"/>
              <w:rPr>
                <w:rFonts w:cs="Arial"/>
                <w:b/>
                <w:bCs/>
                <w:sz w:val="20"/>
                <w:szCs w:val="20"/>
              </w:rPr>
            </w:pPr>
            <w:r w:rsidRPr="00435DA9">
              <w:rPr>
                <w:rFonts w:cs="Arial"/>
                <w:b/>
                <w:bCs/>
                <w:sz w:val="20"/>
                <w:szCs w:val="20"/>
              </w:rPr>
              <w:t>Measure to be taken to reduce the level of risk:</w:t>
            </w:r>
          </w:p>
          <w:p w14:paraId="104ADCC5" w14:textId="77777777" w:rsidR="00AD6A35" w:rsidRPr="00435DA9" w:rsidRDefault="00AD6A35" w:rsidP="00AD7351">
            <w:pPr>
              <w:spacing w:after="0" w:line="240" w:lineRule="auto"/>
              <w:rPr>
                <w:rFonts w:cs="Arial"/>
                <w:b/>
                <w:bCs/>
                <w:sz w:val="20"/>
                <w:szCs w:val="20"/>
              </w:rPr>
            </w:pPr>
          </w:p>
          <w:p w14:paraId="23041875" w14:textId="77777777" w:rsidR="00BC2A1A" w:rsidRDefault="00BC2A1A" w:rsidP="00BC2A1A">
            <w:pPr>
              <w:spacing w:after="0" w:line="240" w:lineRule="auto"/>
              <w:rPr>
                <w:rFonts w:cs="Arial"/>
                <w:b/>
                <w:bCs/>
                <w:sz w:val="20"/>
                <w:szCs w:val="20"/>
              </w:rPr>
            </w:pPr>
            <w:r>
              <w:rPr>
                <w:rFonts w:cs="Arial"/>
                <w:b/>
                <w:bCs/>
                <w:sz w:val="20"/>
                <w:szCs w:val="20"/>
              </w:rPr>
              <w:t>Equipment</w:t>
            </w:r>
            <w:r w:rsidR="0002335E">
              <w:rPr>
                <w:rFonts w:cs="Arial"/>
                <w:b/>
                <w:bCs/>
                <w:sz w:val="20"/>
                <w:szCs w:val="20"/>
              </w:rPr>
              <w:t>:</w:t>
            </w:r>
          </w:p>
          <w:p w14:paraId="6F2AFE64" w14:textId="77777777" w:rsidR="00BC2A1A" w:rsidRDefault="00315B92" w:rsidP="00BC2A1A">
            <w:pPr>
              <w:spacing w:after="0" w:line="240" w:lineRule="auto"/>
              <w:rPr>
                <w:rFonts w:cs="Arial"/>
                <w:bCs/>
                <w:sz w:val="20"/>
                <w:szCs w:val="20"/>
              </w:rPr>
            </w:pPr>
            <w:r>
              <w:rPr>
                <w:rFonts w:cs="Arial"/>
                <w:bCs/>
                <w:sz w:val="20"/>
                <w:szCs w:val="20"/>
              </w:rPr>
              <w:t>Check that the turbo-pump can effectively evacuate the system easily to 10</w:t>
            </w:r>
            <w:r w:rsidRPr="00AD6A35">
              <w:rPr>
                <w:rFonts w:cs="Arial"/>
                <w:bCs/>
                <w:sz w:val="20"/>
                <w:szCs w:val="20"/>
                <w:vertAlign w:val="superscript"/>
              </w:rPr>
              <w:t>-5</w:t>
            </w:r>
            <w:r>
              <w:rPr>
                <w:rFonts w:cs="Arial"/>
                <w:bCs/>
                <w:sz w:val="20"/>
                <w:szCs w:val="20"/>
              </w:rPr>
              <w:t xml:space="preserve"> torr, and 10</w:t>
            </w:r>
            <w:r w:rsidRPr="00AD6A35">
              <w:rPr>
                <w:rFonts w:cs="Arial"/>
                <w:bCs/>
                <w:sz w:val="20"/>
                <w:szCs w:val="20"/>
                <w:vertAlign w:val="superscript"/>
              </w:rPr>
              <w:t>-6</w:t>
            </w:r>
            <w:r w:rsidR="00AD6A35">
              <w:rPr>
                <w:rFonts w:cs="Arial"/>
                <w:bCs/>
                <w:sz w:val="20"/>
                <w:szCs w:val="20"/>
              </w:rPr>
              <w:t xml:space="preserve"> torr over</w:t>
            </w:r>
            <w:r>
              <w:rPr>
                <w:rFonts w:cs="Arial"/>
                <w:bCs/>
                <w:sz w:val="20"/>
                <w:szCs w:val="20"/>
              </w:rPr>
              <w:t>night</w:t>
            </w:r>
          </w:p>
          <w:p w14:paraId="5F6E43E1" w14:textId="77777777" w:rsidR="00315B92" w:rsidRDefault="00315B92" w:rsidP="00BC2A1A">
            <w:pPr>
              <w:spacing w:after="0" w:line="240" w:lineRule="auto"/>
              <w:rPr>
                <w:rFonts w:cs="Arial"/>
                <w:bCs/>
                <w:sz w:val="20"/>
                <w:szCs w:val="20"/>
              </w:rPr>
            </w:pPr>
            <w:r>
              <w:rPr>
                <w:rFonts w:cs="Arial"/>
                <w:bCs/>
                <w:sz w:val="20"/>
                <w:szCs w:val="20"/>
              </w:rPr>
              <w:t>Don’t use shiny equipment or wear jewellery when aligning or switching the laser on or off</w:t>
            </w:r>
          </w:p>
          <w:p w14:paraId="242EEAD4" w14:textId="77777777" w:rsidR="00315B92" w:rsidRDefault="00315B92" w:rsidP="00BC2A1A">
            <w:pPr>
              <w:spacing w:after="0" w:line="240" w:lineRule="auto"/>
              <w:rPr>
                <w:rFonts w:cs="Arial"/>
                <w:bCs/>
                <w:sz w:val="20"/>
                <w:szCs w:val="20"/>
              </w:rPr>
            </w:pPr>
            <w:r>
              <w:rPr>
                <w:rFonts w:cs="Arial"/>
                <w:bCs/>
                <w:sz w:val="20"/>
                <w:szCs w:val="20"/>
              </w:rPr>
              <w:t>Make sure the laser pathway is below normal eye level</w:t>
            </w:r>
          </w:p>
          <w:p w14:paraId="36F3838F" w14:textId="77777777" w:rsidR="00315B92" w:rsidRDefault="00315B92" w:rsidP="00BC2A1A">
            <w:pPr>
              <w:spacing w:after="0" w:line="240" w:lineRule="auto"/>
              <w:rPr>
                <w:rFonts w:cs="Arial"/>
                <w:bCs/>
                <w:sz w:val="20"/>
                <w:szCs w:val="20"/>
              </w:rPr>
            </w:pPr>
            <w:r>
              <w:rPr>
                <w:rFonts w:cs="Arial"/>
                <w:bCs/>
                <w:sz w:val="20"/>
                <w:szCs w:val="20"/>
              </w:rPr>
              <w:t xml:space="preserve">Heat the sample with low power to </w:t>
            </w:r>
            <w:r w:rsidR="00093C0A">
              <w:rPr>
                <w:rFonts w:cs="Arial"/>
                <w:bCs/>
                <w:sz w:val="20"/>
                <w:szCs w:val="20"/>
              </w:rPr>
              <w:t xml:space="preserve">250 – 300 </w:t>
            </w:r>
            <w:proofErr w:type="spellStart"/>
            <w:r w:rsidR="00093C0A" w:rsidRPr="00AD6A35">
              <w:rPr>
                <w:rFonts w:cs="Arial"/>
                <w:bCs/>
                <w:sz w:val="20"/>
                <w:szCs w:val="20"/>
                <w:vertAlign w:val="superscript"/>
              </w:rPr>
              <w:t>o</w:t>
            </w:r>
            <w:r w:rsidR="00093C0A">
              <w:rPr>
                <w:rFonts w:cs="Arial"/>
                <w:bCs/>
                <w:sz w:val="20"/>
                <w:szCs w:val="20"/>
              </w:rPr>
              <w:t>C</w:t>
            </w:r>
            <w:proofErr w:type="spellEnd"/>
            <w:r w:rsidR="00093C0A">
              <w:rPr>
                <w:rFonts w:cs="Arial"/>
                <w:bCs/>
                <w:sz w:val="20"/>
                <w:szCs w:val="20"/>
              </w:rPr>
              <w:t>, and check that only  ~ 10 % laser power is needed, otherwise it may be blocked</w:t>
            </w:r>
          </w:p>
          <w:p w14:paraId="370AD5CC" w14:textId="77777777" w:rsidR="00093C0A" w:rsidRPr="00315B92" w:rsidRDefault="00093C0A" w:rsidP="00BC2A1A">
            <w:pPr>
              <w:spacing w:after="0" w:line="240" w:lineRule="auto"/>
              <w:rPr>
                <w:rFonts w:cs="Arial"/>
                <w:bCs/>
                <w:sz w:val="20"/>
                <w:szCs w:val="20"/>
              </w:rPr>
            </w:pPr>
            <w:r>
              <w:rPr>
                <w:rFonts w:cs="Arial"/>
                <w:bCs/>
                <w:sz w:val="20"/>
                <w:szCs w:val="20"/>
              </w:rPr>
              <w:t xml:space="preserve">Check the connection of all electrical components and make sure they aren’t in contact with each other, before inserting top flange, and again whilst pumping down </w:t>
            </w:r>
          </w:p>
          <w:p w14:paraId="35B8CC93" w14:textId="77777777" w:rsidR="00BA379C" w:rsidRDefault="00BA379C" w:rsidP="00BC2A1A">
            <w:pPr>
              <w:spacing w:after="0" w:line="240" w:lineRule="auto"/>
              <w:rPr>
                <w:rFonts w:cs="Arial"/>
                <w:b/>
                <w:bCs/>
                <w:sz w:val="20"/>
                <w:szCs w:val="20"/>
              </w:rPr>
            </w:pPr>
          </w:p>
          <w:p w14:paraId="0D8CF899" w14:textId="77777777" w:rsidR="00162A1F" w:rsidRPr="00162A1F" w:rsidRDefault="00162A1F" w:rsidP="00162A1F">
            <w:pPr>
              <w:spacing w:after="0" w:line="240" w:lineRule="auto"/>
              <w:rPr>
                <w:bCs/>
                <w:sz w:val="20"/>
                <w:szCs w:val="20"/>
              </w:rPr>
            </w:pPr>
            <w:r w:rsidRPr="00162A1F">
              <w:rPr>
                <w:bCs/>
                <w:sz w:val="20"/>
                <w:szCs w:val="20"/>
              </w:rPr>
              <w:t xml:space="preserve">The risk of injury due to laser light is low under ordinary circumstances, provided that safe working practices (including proper laser safety precautions) are followed. If this is not done and an accident occurs, the result could be serious eye injury, up to and including permanent blindness. Skin injuries are likely to be minor, but the potential for DNA damage and subsequent serious complications such as melanoma should not be neglected. Class 4 lasers are by definition a fire hazard, but the probability and likely severity of any fire is minimal since the beam is </w:t>
            </w:r>
            <w:r>
              <w:rPr>
                <w:bCs/>
                <w:sz w:val="20"/>
                <w:szCs w:val="20"/>
              </w:rPr>
              <w:t xml:space="preserve">normally </w:t>
            </w:r>
            <w:r w:rsidRPr="00162A1F">
              <w:rPr>
                <w:bCs/>
                <w:sz w:val="20"/>
                <w:szCs w:val="20"/>
              </w:rPr>
              <w:t>enclosed and not directed toward flammable objects under any foreseeable c</w:t>
            </w:r>
            <w:r>
              <w:rPr>
                <w:bCs/>
                <w:sz w:val="20"/>
                <w:szCs w:val="20"/>
              </w:rPr>
              <w:t>ircumstances</w:t>
            </w:r>
            <w:r w:rsidRPr="00162A1F">
              <w:rPr>
                <w:bCs/>
                <w:sz w:val="20"/>
                <w:szCs w:val="20"/>
              </w:rPr>
              <w:t>.</w:t>
            </w:r>
            <w:r>
              <w:rPr>
                <w:bCs/>
                <w:sz w:val="20"/>
                <w:szCs w:val="20"/>
              </w:rPr>
              <w:t xml:space="preserve"> See the reference on </w:t>
            </w:r>
            <w:r w:rsidR="00130CD8">
              <w:rPr>
                <w:bCs/>
                <w:sz w:val="20"/>
                <w:szCs w:val="20"/>
              </w:rPr>
              <w:t>Laser work in laboratories and refer to training.</w:t>
            </w:r>
            <w:r>
              <w:rPr>
                <w:bCs/>
                <w:sz w:val="20"/>
                <w:szCs w:val="20"/>
              </w:rPr>
              <w:t xml:space="preserve"> </w:t>
            </w:r>
          </w:p>
          <w:p w14:paraId="7429CD36" w14:textId="77777777" w:rsidR="00162A1F" w:rsidRDefault="00162A1F" w:rsidP="00BC2A1A">
            <w:pPr>
              <w:spacing w:after="0" w:line="240" w:lineRule="auto"/>
              <w:rPr>
                <w:rFonts w:cs="Arial"/>
                <w:b/>
                <w:bCs/>
                <w:sz w:val="20"/>
                <w:szCs w:val="20"/>
              </w:rPr>
            </w:pPr>
          </w:p>
          <w:p w14:paraId="02B28356" w14:textId="77777777" w:rsidR="00BC2A1A" w:rsidRDefault="001A1DFD" w:rsidP="00BC2A1A">
            <w:pPr>
              <w:spacing w:after="0" w:line="240" w:lineRule="auto"/>
              <w:rPr>
                <w:rFonts w:cs="Arial"/>
                <w:b/>
                <w:bCs/>
                <w:sz w:val="20"/>
                <w:szCs w:val="20"/>
              </w:rPr>
            </w:pPr>
            <w:r>
              <w:rPr>
                <w:rFonts w:cs="Arial"/>
                <w:b/>
                <w:bCs/>
                <w:sz w:val="20"/>
                <w:szCs w:val="20"/>
              </w:rPr>
              <w:t>Procedures:</w:t>
            </w:r>
          </w:p>
          <w:p w14:paraId="15653151" w14:textId="77777777" w:rsidR="00AD6A35" w:rsidRPr="00435DA9" w:rsidRDefault="00093C0A" w:rsidP="00AD7351">
            <w:pPr>
              <w:spacing w:after="0" w:line="240" w:lineRule="auto"/>
              <w:rPr>
                <w:rFonts w:cs="Arial"/>
                <w:bCs/>
                <w:sz w:val="20"/>
                <w:szCs w:val="20"/>
              </w:rPr>
            </w:pPr>
            <w:r>
              <w:rPr>
                <w:rFonts w:cs="Arial"/>
                <w:bCs/>
                <w:sz w:val="20"/>
                <w:szCs w:val="20"/>
              </w:rPr>
              <w:t xml:space="preserve">Take care when lifting the top flange. Lift straight up and never twist when resting it on </w:t>
            </w:r>
            <w:proofErr w:type="spellStart"/>
            <w:r>
              <w:rPr>
                <w:rFonts w:cs="Arial"/>
                <w:bCs/>
                <w:sz w:val="20"/>
                <w:szCs w:val="20"/>
              </w:rPr>
              <w:t>o-ring</w:t>
            </w:r>
            <w:proofErr w:type="spellEnd"/>
            <w:r>
              <w:rPr>
                <w:rFonts w:cs="Arial"/>
                <w:bCs/>
                <w:sz w:val="20"/>
                <w:szCs w:val="20"/>
              </w:rPr>
              <w:t>. If needed ask for help (not a problem!).</w:t>
            </w:r>
          </w:p>
        </w:tc>
      </w:tr>
      <w:tr w:rsidR="009B5132" w:rsidRPr="00435DA9" w14:paraId="29959DBC" w14:textId="77777777" w:rsidTr="00AD7351">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36823C19" w14:textId="77777777" w:rsidR="009B5132" w:rsidRPr="00435DA9" w:rsidRDefault="009B5132" w:rsidP="00AD7351">
            <w:pPr>
              <w:spacing w:after="0" w:line="240" w:lineRule="auto"/>
              <w:rPr>
                <w:rFonts w:cs="Arial"/>
                <w:b/>
                <w:bCs/>
                <w:sz w:val="20"/>
                <w:szCs w:val="20"/>
              </w:rPr>
            </w:pPr>
            <w:r w:rsidRPr="00435DA9">
              <w:rPr>
                <w:rFonts w:cs="Arial"/>
                <w:b/>
                <w:bCs/>
                <w:sz w:val="20"/>
                <w:szCs w:val="20"/>
              </w:rPr>
              <w:t>Action to be taken in an emergency:</w:t>
            </w:r>
          </w:p>
          <w:p w14:paraId="3D486239" w14:textId="77777777" w:rsidR="000124BC" w:rsidRDefault="000124BC" w:rsidP="00AD7351">
            <w:pPr>
              <w:spacing w:after="0" w:line="240" w:lineRule="auto"/>
              <w:rPr>
                <w:rFonts w:cs="Arial"/>
                <w:bCs/>
                <w:sz w:val="20"/>
                <w:szCs w:val="20"/>
              </w:rPr>
            </w:pPr>
          </w:p>
          <w:p w14:paraId="1CED0810" w14:textId="73A24EAD" w:rsidR="000124BC" w:rsidRDefault="00093C0A" w:rsidP="00AD7351">
            <w:pPr>
              <w:spacing w:after="0" w:line="240" w:lineRule="auto"/>
              <w:rPr>
                <w:rFonts w:cs="Arial"/>
                <w:bCs/>
                <w:sz w:val="20"/>
                <w:szCs w:val="20"/>
              </w:rPr>
            </w:pPr>
            <w:r>
              <w:rPr>
                <w:rFonts w:cs="Arial"/>
                <w:bCs/>
                <w:sz w:val="20"/>
                <w:szCs w:val="20"/>
              </w:rPr>
              <w:t>If any of the above measures fail to avoid a problem, then do not proceed with the experiment</w:t>
            </w:r>
            <w:r w:rsidR="0001574C">
              <w:rPr>
                <w:rFonts w:cs="Arial"/>
                <w:bCs/>
                <w:sz w:val="20"/>
                <w:szCs w:val="20"/>
              </w:rPr>
              <w:t xml:space="preserve"> – follow shut-down procedure until the point when the problem can be fixed. If all fails, inform a responsible person (Dr</w:t>
            </w:r>
            <w:r w:rsidR="00DA49D7">
              <w:rPr>
                <w:rFonts w:cs="Arial"/>
                <w:bCs/>
                <w:sz w:val="20"/>
                <w:szCs w:val="20"/>
              </w:rPr>
              <w:t xml:space="preserve">s </w:t>
            </w:r>
            <w:r w:rsidR="00045EF5">
              <w:rPr>
                <w:rFonts w:cs="Arial"/>
                <w:bCs/>
                <w:sz w:val="20"/>
                <w:szCs w:val="20"/>
              </w:rPr>
              <w:t xml:space="preserve">Ramiz </w:t>
            </w:r>
            <w:proofErr w:type="spellStart"/>
            <w:r w:rsidR="00045EF5">
              <w:rPr>
                <w:rFonts w:cs="Arial"/>
                <w:bCs/>
                <w:sz w:val="20"/>
                <w:szCs w:val="20"/>
              </w:rPr>
              <w:t>Zulkharnay</w:t>
            </w:r>
            <w:proofErr w:type="spellEnd"/>
            <w:r w:rsidR="00DA49D7">
              <w:rPr>
                <w:rFonts w:cs="Arial"/>
                <w:bCs/>
                <w:sz w:val="20"/>
                <w:szCs w:val="20"/>
              </w:rPr>
              <w:t xml:space="preserve"> and</w:t>
            </w:r>
            <w:bookmarkStart w:id="0" w:name="_GoBack"/>
            <w:bookmarkEnd w:id="0"/>
            <w:r w:rsidR="00DA49D7">
              <w:rPr>
                <w:rFonts w:cs="Arial"/>
                <w:bCs/>
                <w:sz w:val="20"/>
                <w:szCs w:val="20"/>
              </w:rPr>
              <w:t xml:space="preserve"> James Smith)</w:t>
            </w:r>
            <w:r w:rsidR="0001574C">
              <w:rPr>
                <w:rFonts w:cs="Arial"/>
                <w:bCs/>
                <w:sz w:val="20"/>
                <w:szCs w:val="20"/>
              </w:rPr>
              <w:t>.</w:t>
            </w:r>
          </w:p>
          <w:p w14:paraId="4C5B221B" w14:textId="77777777" w:rsidR="000124BC" w:rsidRDefault="000124BC" w:rsidP="00AD7351">
            <w:pPr>
              <w:spacing w:after="0" w:line="240" w:lineRule="auto"/>
              <w:rPr>
                <w:rFonts w:cs="Arial"/>
                <w:bCs/>
                <w:sz w:val="20"/>
                <w:szCs w:val="20"/>
              </w:rPr>
            </w:pPr>
          </w:p>
          <w:p w14:paraId="5F384CE9" w14:textId="77777777" w:rsidR="000124BC" w:rsidRPr="0001574C" w:rsidRDefault="0001574C" w:rsidP="00AD7351">
            <w:pPr>
              <w:spacing w:after="0" w:line="240" w:lineRule="auto"/>
              <w:rPr>
                <w:rFonts w:cs="Arial"/>
                <w:b/>
                <w:bCs/>
                <w:sz w:val="20"/>
                <w:szCs w:val="20"/>
              </w:rPr>
            </w:pPr>
            <w:r w:rsidRPr="0001574C">
              <w:rPr>
                <w:rFonts w:cs="Arial"/>
                <w:b/>
                <w:bCs/>
                <w:sz w:val="20"/>
                <w:szCs w:val="20"/>
              </w:rPr>
              <w:t xml:space="preserve">Emergency procedure for </w:t>
            </w:r>
            <w:r>
              <w:rPr>
                <w:rFonts w:cs="Arial"/>
                <w:b/>
                <w:bCs/>
                <w:sz w:val="20"/>
                <w:szCs w:val="20"/>
              </w:rPr>
              <w:t xml:space="preserve">chamber </w:t>
            </w:r>
            <w:r w:rsidRPr="0001574C">
              <w:rPr>
                <w:rFonts w:cs="Arial"/>
                <w:b/>
                <w:bCs/>
                <w:sz w:val="20"/>
                <w:szCs w:val="20"/>
              </w:rPr>
              <w:t>overheating:</w:t>
            </w:r>
          </w:p>
          <w:p w14:paraId="0DEB5E17" w14:textId="77777777" w:rsidR="009B5132" w:rsidRDefault="0001574C" w:rsidP="00AD7351">
            <w:pPr>
              <w:spacing w:after="0" w:line="240" w:lineRule="auto"/>
              <w:rPr>
                <w:rFonts w:cs="Arial"/>
                <w:bCs/>
                <w:sz w:val="20"/>
                <w:szCs w:val="20"/>
              </w:rPr>
            </w:pPr>
            <w:r>
              <w:rPr>
                <w:rFonts w:cs="Arial"/>
                <w:bCs/>
                <w:sz w:val="20"/>
                <w:szCs w:val="20"/>
              </w:rPr>
              <w:t>Turn off laser power by closing shutter and switching off laser. Turn off bias. Inform responsible person</w:t>
            </w:r>
          </w:p>
          <w:p w14:paraId="19854ADC" w14:textId="77777777" w:rsidR="009B5132" w:rsidRPr="00435DA9" w:rsidRDefault="009B5132" w:rsidP="00AD7351">
            <w:pPr>
              <w:spacing w:after="0" w:line="240" w:lineRule="auto"/>
              <w:rPr>
                <w:rFonts w:cs="Arial"/>
                <w:bCs/>
                <w:sz w:val="20"/>
                <w:szCs w:val="20"/>
              </w:rPr>
            </w:pPr>
          </w:p>
        </w:tc>
      </w:tr>
      <w:tr w:rsidR="009B5132" w:rsidRPr="00435DA9" w14:paraId="1E9EFADF" w14:textId="77777777" w:rsidTr="00AD7351">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6BD0F788" w14:textId="77777777" w:rsidR="009B5132" w:rsidRPr="0001574C" w:rsidRDefault="001C749D" w:rsidP="00AD7351">
            <w:pPr>
              <w:spacing w:after="0" w:line="240" w:lineRule="auto"/>
              <w:rPr>
                <w:rFonts w:cs="Arial"/>
                <w:b/>
                <w:bCs/>
                <w:sz w:val="20"/>
                <w:szCs w:val="20"/>
              </w:rPr>
            </w:pPr>
            <w:r>
              <w:rPr>
                <w:rFonts w:cs="Arial"/>
                <w:b/>
                <w:bCs/>
                <w:sz w:val="20"/>
                <w:szCs w:val="20"/>
              </w:rPr>
              <w:t>References</w:t>
            </w:r>
            <w:r w:rsidR="0001574C">
              <w:rPr>
                <w:rFonts w:cs="Arial"/>
                <w:b/>
                <w:bCs/>
                <w:sz w:val="20"/>
                <w:szCs w:val="20"/>
              </w:rPr>
              <w:t xml:space="preserve"> if any</w:t>
            </w:r>
            <w:r>
              <w:rPr>
                <w:rFonts w:cs="Arial"/>
                <w:b/>
                <w:bCs/>
                <w:sz w:val="20"/>
                <w:szCs w:val="20"/>
              </w:rPr>
              <w:t>:</w:t>
            </w:r>
          </w:p>
          <w:p w14:paraId="4AB50C20" w14:textId="77777777" w:rsidR="0001574C" w:rsidRPr="00435DA9" w:rsidRDefault="00130CD8" w:rsidP="00AD7351">
            <w:pPr>
              <w:spacing w:after="0" w:line="240" w:lineRule="auto"/>
              <w:rPr>
                <w:rFonts w:cs="Arial"/>
                <w:sz w:val="20"/>
                <w:szCs w:val="20"/>
              </w:rPr>
            </w:pPr>
            <w:r>
              <w:rPr>
                <w:rFonts w:cs="Arial"/>
                <w:sz w:val="20"/>
                <w:szCs w:val="20"/>
              </w:rPr>
              <w:t>School of chemistry Risk assessment on Laser Work in Laboratories</w:t>
            </w:r>
          </w:p>
        </w:tc>
      </w:tr>
      <w:tr w:rsidR="009B5132" w:rsidRPr="00435DA9" w14:paraId="223BCF47" w14:textId="77777777" w:rsidTr="00AD7351">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540B0F48" w14:textId="77777777" w:rsidR="00D07832" w:rsidRDefault="009B5132" w:rsidP="00AD7351">
            <w:pPr>
              <w:spacing w:after="0" w:line="240" w:lineRule="auto"/>
              <w:rPr>
                <w:rFonts w:cs="Arial"/>
                <w:b/>
                <w:bCs/>
                <w:sz w:val="20"/>
                <w:szCs w:val="20"/>
              </w:rPr>
            </w:pPr>
            <w:r w:rsidRPr="00435DA9">
              <w:rPr>
                <w:rFonts w:cs="Arial"/>
                <w:b/>
                <w:bCs/>
                <w:sz w:val="20"/>
                <w:szCs w:val="20"/>
              </w:rPr>
              <w:t>Signature:</w:t>
            </w:r>
          </w:p>
          <w:p w14:paraId="4F46A915" w14:textId="77777777" w:rsidR="007A5CF1" w:rsidRPr="00435DA9" w:rsidRDefault="007A5CF1" w:rsidP="00AD7351">
            <w:pPr>
              <w:spacing w:after="0" w:line="240" w:lineRule="auto"/>
              <w:rPr>
                <w:rFonts w:cs="Arial"/>
                <w:b/>
                <w:bCs/>
                <w:sz w:val="20"/>
                <w:szCs w:val="20"/>
              </w:rPr>
            </w:pPr>
          </w:p>
          <w:p w14:paraId="64D15960" w14:textId="77777777" w:rsidR="009B5132" w:rsidRDefault="009B5132" w:rsidP="00AD7351">
            <w:pPr>
              <w:spacing w:after="0" w:line="240" w:lineRule="auto"/>
              <w:rPr>
                <w:rFonts w:cs="Arial"/>
                <w:b/>
                <w:bCs/>
                <w:sz w:val="20"/>
                <w:szCs w:val="20"/>
              </w:rPr>
            </w:pPr>
            <w:r w:rsidRPr="00435DA9">
              <w:rPr>
                <w:rFonts w:cs="Arial"/>
                <w:b/>
                <w:bCs/>
                <w:sz w:val="20"/>
                <w:szCs w:val="20"/>
              </w:rPr>
              <w:t>Approved by</w:t>
            </w:r>
            <w:r w:rsidR="001C749D">
              <w:rPr>
                <w:rFonts w:cs="Arial"/>
                <w:b/>
                <w:bCs/>
                <w:sz w:val="20"/>
                <w:szCs w:val="20"/>
              </w:rPr>
              <w:t xml:space="preserve"> (sign, initial &amp; date)</w:t>
            </w:r>
            <w:r w:rsidRPr="00435DA9">
              <w:rPr>
                <w:rFonts w:cs="Arial"/>
                <w:b/>
                <w:bCs/>
                <w:sz w:val="20"/>
                <w:szCs w:val="20"/>
              </w:rPr>
              <w:t xml:space="preserve">: </w:t>
            </w:r>
          </w:p>
          <w:p w14:paraId="4E5EB468" w14:textId="77777777" w:rsidR="000124BC" w:rsidRPr="00435DA9" w:rsidRDefault="000124BC" w:rsidP="00AD7351">
            <w:pPr>
              <w:spacing w:after="0" w:line="240" w:lineRule="auto"/>
              <w:rPr>
                <w:rFonts w:cs="Arial"/>
                <w:b/>
                <w:bCs/>
                <w:sz w:val="20"/>
                <w:szCs w:val="20"/>
              </w:rPr>
            </w:pPr>
          </w:p>
        </w:tc>
      </w:tr>
    </w:tbl>
    <w:p w14:paraId="5CECB900" w14:textId="77777777" w:rsidR="00A400CD" w:rsidRDefault="00A400CD" w:rsidP="009952E8"/>
    <w:sectPr w:rsidR="00A400CD" w:rsidSect="00A40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2141F"/>
    <w:multiLevelType w:val="hybridMultilevel"/>
    <w:tmpl w:val="39467C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32"/>
    <w:rsid w:val="000124BC"/>
    <w:rsid w:val="0001574C"/>
    <w:rsid w:val="0002335E"/>
    <w:rsid w:val="00045EF5"/>
    <w:rsid w:val="00093C0A"/>
    <w:rsid w:val="000F5186"/>
    <w:rsid w:val="00130CD8"/>
    <w:rsid w:val="00162A1F"/>
    <w:rsid w:val="001A1DFD"/>
    <w:rsid w:val="001C749D"/>
    <w:rsid w:val="00315B92"/>
    <w:rsid w:val="003D62B5"/>
    <w:rsid w:val="00405698"/>
    <w:rsid w:val="006E22D7"/>
    <w:rsid w:val="0078369C"/>
    <w:rsid w:val="00797F8D"/>
    <w:rsid w:val="007A5CF1"/>
    <w:rsid w:val="00902FB0"/>
    <w:rsid w:val="009952E8"/>
    <w:rsid w:val="009B5132"/>
    <w:rsid w:val="00A400CD"/>
    <w:rsid w:val="00AD6A35"/>
    <w:rsid w:val="00BA379C"/>
    <w:rsid w:val="00BC2A1A"/>
    <w:rsid w:val="00D07832"/>
    <w:rsid w:val="00D8262C"/>
    <w:rsid w:val="00DA4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4447"/>
  <w15:docId w15:val="{5DC9E008-754D-4214-9288-81CFAF92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Slaughter</dc:creator>
  <cp:lastModifiedBy>Ramiz Zulkharnay</cp:lastModifiedBy>
  <cp:revision>8</cp:revision>
  <dcterms:created xsi:type="dcterms:W3CDTF">2016-10-05T11:26:00Z</dcterms:created>
  <dcterms:modified xsi:type="dcterms:W3CDTF">2024-02-09T11:17:00Z</dcterms:modified>
</cp:coreProperties>
</file>